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18" w:rsidRPr="006168C7" w:rsidRDefault="00E14F18" w:rsidP="00D128CA">
      <w:pPr>
        <w:pStyle w:val="T0"/>
        <w:jc w:val="center"/>
      </w:pPr>
      <w:r>
        <w:t>Пояснительная записка</w:t>
      </w:r>
    </w:p>
    <w:p w:rsidR="00E14F18" w:rsidRDefault="00E14F18" w:rsidP="00D128CA">
      <w:pPr>
        <w:pStyle w:val="T0"/>
        <w:jc w:val="center"/>
        <w:rPr>
          <w:sz w:val="36"/>
          <w:szCs w:val="36"/>
          <w:lang w:val="en-US"/>
        </w:rPr>
      </w:pPr>
    </w:p>
    <w:p w:rsidR="00E14F18" w:rsidRPr="00F215D3" w:rsidRDefault="00E14F18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E14F18" w:rsidRPr="00F215D3" w:rsidRDefault="00E14F18" w:rsidP="008E5EAC">
      <w:pPr>
        <w:ind w:left="720"/>
        <w:rPr>
          <w:rFonts w:ascii="ISOCPEUR" w:hAnsi="ISOCPEUR"/>
          <w:i/>
        </w:rPr>
      </w:pPr>
    </w:p>
    <w:p w:rsidR="00E14F18" w:rsidRPr="00F215D3" w:rsidRDefault="00E14F18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E14F18" w:rsidRPr="00F215D3" w:rsidRDefault="00E14F18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123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E14F18" w:rsidRPr="00F215D3" w:rsidRDefault="00E14F18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E14F18" w:rsidRPr="00F215D3" w:rsidRDefault="00E14F18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E14F18" w:rsidRPr="00F215D3" w:rsidRDefault="00E14F18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E14F18" w:rsidRPr="00F215D3" w:rsidRDefault="00E14F18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E14F18" w:rsidRPr="00F215D3" w:rsidRDefault="00E14F18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E14F18" w:rsidRPr="00E671A4" w:rsidRDefault="00E14F18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14F18" w:rsidRPr="00E671A4" w:rsidRDefault="00E14F18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E14F18" w:rsidRDefault="00E14F18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14F18" w:rsidRPr="00E671A4" w:rsidRDefault="00E14F18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14F18" w:rsidRPr="00E671A4" w:rsidRDefault="00E14F18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14F18" w:rsidRPr="00E671A4" w:rsidRDefault="00E14F18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14F18" w:rsidRPr="00E671A4" w:rsidRDefault="00E14F18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4A7D83" w:rsidRPr="00E671A4">
        <w:rPr>
          <w:rFonts w:ascii="ISOCTEUR" w:hAnsi="ISOCTEUR"/>
          <w:i/>
        </w:rPr>
        <w:t>;</w:t>
      </w:r>
    </w:p>
    <w:p w:rsidR="00E14F18" w:rsidRPr="00E671A4" w:rsidRDefault="00E14F18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14F18" w:rsidRPr="00E671A4" w:rsidRDefault="00E14F18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E14F18" w:rsidRPr="00E671A4" w:rsidRDefault="00E14F18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E14F18" w:rsidRPr="00D3617C" w:rsidRDefault="00E14F18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</w:t>
      </w:r>
      <w:r w:rsidRPr="00D3617C">
        <w:rPr>
          <w:rFonts w:ascii="ISOCTEUR" w:hAnsi="ISOCTEUR"/>
          <w:i/>
        </w:rPr>
        <w:t>утвержденного 05.03.2012</w:t>
      </w:r>
    </w:p>
    <w:p w:rsidR="00E14F18" w:rsidRPr="00D3617C" w:rsidRDefault="00E14F18" w:rsidP="00797F2F">
      <w:pPr>
        <w:ind w:firstLine="540"/>
        <w:jc w:val="both"/>
        <w:rPr>
          <w:rFonts w:ascii="ISOCTEUR" w:hAnsi="ISOCTEUR"/>
          <w:i/>
        </w:rPr>
      </w:pPr>
      <w:r w:rsidRPr="00D3617C">
        <w:rPr>
          <w:rFonts w:ascii="ISOCTEUR" w:hAnsi="ISOCTEUR"/>
          <w:i/>
        </w:rPr>
        <w:tab/>
        <w:t xml:space="preserve">1.3 Здание 123 лабораторный корпус ОХТИ получает теплоноситель от коллекторной зд.129 по тепловой сети Пс103д/ОС104д Ду80. Наружная теплосеть выполнена трубами 82.5х3,5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E14F18" w:rsidRPr="00D3617C" w:rsidRDefault="004A7D83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14F18" w:rsidRPr="00E671A4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14F18" w:rsidRPr="00E671A4">
        <w:rPr>
          <w:rFonts w:ascii="ISOCTEUR" w:hAnsi="ISOCTEUR"/>
          <w:i/>
        </w:rPr>
        <w:t xml:space="preserve">  </w:t>
      </w:r>
      <w:r w:rsidR="00E14F18" w:rsidRPr="00D3617C">
        <w:rPr>
          <w:rFonts w:ascii="ISOCTEUR" w:hAnsi="ISOCTEUR"/>
          <w:i/>
        </w:rPr>
        <w:t xml:space="preserve">Целью установки технического узла учета на теплосети Ду100 зд.123 является контроль за поставкой теплоносителя в зд.123 ФГУП «НИТИ» при любой конфигурации поставки – как в отопительный сезон, так и в летнее время. </w:t>
      </w:r>
    </w:p>
    <w:p w:rsidR="00E14F18" w:rsidRPr="00E671A4" w:rsidRDefault="00E14F18" w:rsidP="00D0328E">
      <w:pPr>
        <w:ind w:firstLine="708"/>
        <w:jc w:val="both"/>
        <w:rPr>
          <w:rFonts w:ascii="ISOCTEUR" w:hAnsi="ISOCTEUR"/>
          <w:i/>
        </w:rPr>
      </w:pPr>
    </w:p>
    <w:p w:rsidR="00E14F18" w:rsidRPr="00E671A4" w:rsidRDefault="00E14F18" w:rsidP="00D0328E">
      <w:pPr>
        <w:ind w:firstLine="708"/>
        <w:jc w:val="both"/>
        <w:rPr>
          <w:rFonts w:ascii="ISOCTEUR" w:hAnsi="ISOCTEUR"/>
          <w:i/>
        </w:rPr>
      </w:pPr>
    </w:p>
    <w:p w:rsidR="00E14F18" w:rsidRDefault="00E14F18" w:rsidP="00D0328E">
      <w:pPr>
        <w:ind w:firstLine="708"/>
        <w:jc w:val="both"/>
        <w:rPr>
          <w:rFonts w:ascii="ISOCTEUR" w:hAnsi="ISOCTEUR"/>
          <w:i/>
        </w:rPr>
      </w:pPr>
    </w:p>
    <w:p w:rsidR="00E14F18" w:rsidRDefault="00E14F18" w:rsidP="00D0328E">
      <w:pPr>
        <w:ind w:firstLine="708"/>
        <w:jc w:val="both"/>
        <w:rPr>
          <w:rFonts w:ascii="ISOCTEUR" w:hAnsi="ISOCTEUR"/>
          <w:i/>
        </w:rPr>
      </w:pPr>
    </w:p>
    <w:p w:rsidR="00E14F18" w:rsidRDefault="00E14F18" w:rsidP="00D0328E">
      <w:pPr>
        <w:ind w:firstLine="708"/>
        <w:jc w:val="both"/>
        <w:rPr>
          <w:rFonts w:ascii="ISOCTEUR" w:hAnsi="ISOCTEUR"/>
          <w:i/>
        </w:rPr>
      </w:pPr>
    </w:p>
    <w:p w:rsidR="00E14F18" w:rsidRPr="00D3617C" w:rsidRDefault="00E14F18" w:rsidP="00D0328E">
      <w:pPr>
        <w:ind w:firstLine="708"/>
        <w:jc w:val="both"/>
        <w:rPr>
          <w:rFonts w:ascii="ISOCTEUR" w:hAnsi="ISOCTEUR"/>
          <w:i/>
        </w:rPr>
      </w:pPr>
    </w:p>
    <w:p w:rsidR="00E14F18" w:rsidRPr="00D3617C" w:rsidRDefault="00E14F18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D3617C">
        <w:rPr>
          <w:rFonts w:ascii="ISOCTEUR" w:hAnsi="ISOCTEUR"/>
          <w:b/>
          <w:i/>
          <w:u w:val="single"/>
        </w:rPr>
        <w:t>2. Технические решения УУТЭ теплосети зд.123</w:t>
      </w:r>
    </w:p>
    <w:p w:rsidR="00E14F18" w:rsidRPr="00D3617C" w:rsidRDefault="00E14F18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D3617C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14F18" w:rsidRPr="00D3617C" w:rsidRDefault="00E14F18" w:rsidP="0083224B">
      <w:pPr>
        <w:ind w:firstLine="360"/>
        <w:jc w:val="both"/>
        <w:rPr>
          <w:rFonts w:ascii="ISOCTEUR" w:hAnsi="ISOCTEUR"/>
          <w:i/>
        </w:rPr>
      </w:pPr>
      <w:r w:rsidRPr="00D3617C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№303.РД.201-12-АТС лист 8. </w:t>
      </w:r>
    </w:p>
    <w:p w:rsidR="00E14F18" w:rsidRPr="00D3617C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>
        <w:rPr>
          <w:rFonts w:ascii="ISOCTEUR" w:hAnsi="ISOCTEUR"/>
          <w:i/>
        </w:rPr>
        <w:t>ом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задании</w:t>
      </w:r>
      <w:r w:rsidRPr="00E671A4">
        <w:rPr>
          <w:rFonts w:ascii="ISOCTEUR" w:hAnsi="ISOCTEUR"/>
          <w:i/>
        </w:rPr>
        <w:t xml:space="preserve"> №2</w:t>
      </w:r>
      <w:r>
        <w:rPr>
          <w:rFonts w:ascii="ISOCTEUR" w:hAnsi="ISOCTEUR"/>
          <w:i/>
        </w:rPr>
        <w:t>9-1</w:t>
      </w:r>
      <w:r w:rsidRPr="00E671A4">
        <w:rPr>
          <w:rFonts w:ascii="ISOCTEUR" w:hAnsi="ISOCTEUR"/>
          <w:i/>
        </w:rPr>
        <w:t>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</w:t>
      </w:r>
      <w:r w:rsidRPr="00E671A4">
        <w:rPr>
          <w:rFonts w:ascii="ISOCTEUR" w:hAnsi="ISOCTEUR"/>
          <w:i/>
        </w:rPr>
        <w:t xml:space="preserve">1. Расходомеры должны измерять максимальный поток теплоносителя </w:t>
      </w:r>
      <w:r w:rsidRPr="0062215B">
        <w:rPr>
          <w:rFonts w:ascii="ISOCTEUR" w:hAnsi="ISOCTEUR"/>
          <w:i/>
          <w:color w:val="FF0000"/>
        </w:rPr>
        <w:t xml:space="preserve">в </w:t>
      </w:r>
      <w:r>
        <w:rPr>
          <w:rFonts w:ascii="ISOCTEUR" w:hAnsi="ISOCTEUR"/>
          <w:i/>
          <w:color w:val="FF0000"/>
        </w:rPr>
        <w:t>0,4196</w:t>
      </w:r>
      <w:r w:rsidRPr="0062215B">
        <w:rPr>
          <w:rFonts w:ascii="ISOCTEUR" w:hAnsi="ISOCTEUR"/>
          <w:i/>
          <w:color w:val="FF0000"/>
        </w:rPr>
        <w:t xml:space="preserve"> Гкал/час.(</w:t>
      </w:r>
      <w:r>
        <w:rPr>
          <w:rFonts w:ascii="ISOCTEUR" w:hAnsi="ISOCTEUR"/>
          <w:i/>
          <w:color w:val="FF0000"/>
        </w:rPr>
        <w:t>5,245</w:t>
      </w:r>
      <w:r w:rsidRPr="0062215B">
        <w:rPr>
          <w:rFonts w:ascii="ISOCTEUR" w:hAnsi="ISOCTEUR"/>
          <w:i/>
          <w:color w:val="FF0000"/>
        </w:rPr>
        <w:t xml:space="preserve"> м</w:t>
      </w:r>
      <w:r w:rsidRPr="0062215B">
        <w:rPr>
          <w:rFonts w:ascii="ISOCTEUR" w:hAnsi="ISOCTEUR"/>
          <w:i/>
          <w:color w:val="FF0000"/>
          <w:vertAlign w:val="superscript"/>
        </w:rPr>
        <w:t>3</w:t>
      </w:r>
      <w:r w:rsidRPr="0062215B">
        <w:rPr>
          <w:rFonts w:ascii="ISOCTEUR" w:hAnsi="ISOCTEUR"/>
          <w:i/>
          <w:color w:val="FF0000"/>
        </w:rPr>
        <w:t>/ч).</w:t>
      </w:r>
      <w:r w:rsidRPr="00E671A4">
        <w:rPr>
          <w:rFonts w:ascii="ISOCTEUR" w:hAnsi="ISOCTEUR"/>
          <w:i/>
        </w:rPr>
        <w:t xml:space="preserve">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</w:t>
      </w:r>
      <w:r w:rsidRPr="00D3617C">
        <w:rPr>
          <w:rFonts w:ascii="ISOCTEUR" w:hAnsi="ISOCTEUR"/>
          <w:i/>
        </w:rPr>
        <w:t>начиная с Ду15.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№303.РД.201-12-АТС. Требованиям ТУ удовлетворяют полнопроходные электромагнитные расходомеры с Ду32мм. Гидравлические потери на этом сужении при расходе 29,73 м</w:t>
      </w:r>
      <w:r w:rsidRPr="00D3617C">
        <w:rPr>
          <w:rFonts w:ascii="ISOCTEUR" w:hAnsi="ISOCTEUR"/>
          <w:i/>
          <w:vertAlign w:val="superscript"/>
        </w:rPr>
        <w:t>3</w:t>
      </w:r>
      <w:r w:rsidRPr="00D3617C">
        <w:rPr>
          <w:rFonts w:ascii="ISOCTEUR" w:hAnsi="ISOCTEUR"/>
          <w:i/>
        </w:rPr>
        <w:t>/ч составляют 0,2898 м.в.ст. Диапазон измерений данного электромагнитного расходомера: от 0,232 м</w:t>
      </w:r>
      <w:r w:rsidRPr="00D3617C">
        <w:rPr>
          <w:rFonts w:ascii="ISOCTEUR" w:hAnsi="ISOCTEUR"/>
          <w:i/>
          <w:vertAlign w:val="superscript"/>
        </w:rPr>
        <w:t>3</w:t>
      </w:r>
      <w:r w:rsidRPr="00D3617C">
        <w:rPr>
          <w:rFonts w:ascii="ISOCTEUR" w:hAnsi="ISOCTEUR"/>
          <w:i/>
        </w:rPr>
        <w:t>/час до 34,78м</w:t>
      </w:r>
      <w:r w:rsidRPr="00D3617C">
        <w:rPr>
          <w:rFonts w:ascii="ISOCTEUR" w:hAnsi="ISOCTEUR"/>
          <w:i/>
          <w:vertAlign w:val="superscript"/>
        </w:rPr>
        <w:t>3</w:t>
      </w:r>
      <w:r w:rsidRPr="00D3617C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E14F18" w:rsidRPr="00E671A4" w:rsidRDefault="00E14F18" w:rsidP="00552268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3</w:t>
      </w:r>
      <w:r w:rsidRPr="00552268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Расходомер</w:t>
      </w:r>
      <w:r>
        <w:rPr>
          <w:rFonts w:ascii="ISOCTEUR" w:hAnsi="ISOCTEUR"/>
          <w:i/>
        </w:rPr>
        <w:t xml:space="preserve"> ГВС </w:t>
      </w:r>
      <w:r w:rsidRPr="00E671A4">
        <w:rPr>
          <w:rFonts w:ascii="ISOCTEUR" w:hAnsi="ISOCTEUR"/>
          <w:i/>
        </w:rPr>
        <w:t>долж</w:t>
      </w:r>
      <w:r>
        <w:rPr>
          <w:rFonts w:ascii="ISOCTEUR" w:hAnsi="ISOCTEUR"/>
          <w:i/>
        </w:rPr>
        <w:t>е</w:t>
      </w:r>
      <w:r w:rsidRPr="00E671A4">
        <w:rPr>
          <w:rFonts w:ascii="ISOCTEUR" w:hAnsi="ISOCTEUR"/>
          <w:i/>
        </w:rPr>
        <w:t xml:space="preserve">н измерять максимальный поток </w:t>
      </w:r>
      <w:r w:rsidRPr="00D3617C">
        <w:rPr>
          <w:rFonts w:ascii="ISOCTEUR" w:hAnsi="ISOCTEUR"/>
          <w:i/>
        </w:rPr>
        <w:t>теплоносителя в 0,0988 Гкал/час.(1,646 м</w:t>
      </w:r>
      <w:r w:rsidRPr="00D3617C">
        <w:rPr>
          <w:rFonts w:ascii="ISOCTEUR" w:hAnsi="ISOCTEUR"/>
          <w:i/>
          <w:vertAlign w:val="superscript"/>
        </w:rPr>
        <w:t>3</w:t>
      </w:r>
      <w:r w:rsidRPr="00D3617C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Ду10. Проверка второго условия – расчет гидравлических потерь</w:t>
      </w:r>
      <w:r w:rsidRPr="00E671A4">
        <w:rPr>
          <w:rFonts w:ascii="ISOCTEUR" w:hAnsi="ISOCTEUR"/>
          <w:i/>
        </w:rPr>
        <w:t xml:space="preserve"> выполнен на основании «Методики гидравлического расчета конфузорно-диффузорных переходов. ВИСИ.С-Пб 1996г.».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4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>ах,</w:t>
      </w:r>
      <w:r w:rsidRPr="008C53C2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а также на трубопроводе ГВС,</w:t>
      </w:r>
      <w:r w:rsidRPr="00E671A4">
        <w:rPr>
          <w:rFonts w:ascii="ISOCTEUR" w:hAnsi="ISOCTEUR"/>
          <w:i/>
        </w:rPr>
        <w:t xml:space="preserve"> 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№303.РД.158-12-АТС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зд.123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E14F18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4A7D83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14F18" w:rsidRPr="00D3617C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</w:t>
      </w:r>
      <w:r w:rsidRPr="00D3617C">
        <w:rPr>
          <w:rFonts w:ascii="ISOCTEUR" w:hAnsi="ISOCTEUR"/>
          <w:i/>
        </w:rPr>
        <w:t>Энергетика».</w:t>
      </w:r>
    </w:p>
    <w:p w:rsidR="00E14F18" w:rsidRPr="00D3617C" w:rsidRDefault="00E14F18" w:rsidP="00D0328E">
      <w:pPr>
        <w:ind w:firstLine="360"/>
        <w:jc w:val="both"/>
        <w:rPr>
          <w:rFonts w:ascii="ISOCTEUR" w:hAnsi="ISOCTEUR"/>
          <w:i/>
        </w:rPr>
      </w:pPr>
      <w:r w:rsidRPr="00D3617C">
        <w:rPr>
          <w:rFonts w:ascii="ISOCTEUR" w:hAnsi="ISOCTEUR"/>
          <w:i/>
        </w:rPr>
        <w:t xml:space="preserve">Линия связи – витая пара, идущая в здание 128, установлен коммутатор интерфейса (КИ). Разъем интерфейса </w:t>
      </w:r>
      <w:r w:rsidRPr="00D3617C">
        <w:rPr>
          <w:rFonts w:ascii="ISOCTEUR" w:hAnsi="ISOCTEUR"/>
          <w:i/>
          <w:lang w:val="en-US"/>
        </w:rPr>
        <w:t>RS</w:t>
      </w:r>
      <w:r w:rsidRPr="00D3617C">
        <w:rPr>
          <w:rFonts w:ascii="ISOCTEUR" w:hAnsi="ISOCTEUR"/>
          <w:i/>
        </w:rPr>
        <w:t>-485 теплосчетчика подключен к УЗИП. Подробное описание системы передачи данных в проекте № 306.РД.61-12-ПД.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E14F18" w:rsidRPr="00E671A4" w:rsidRDefault="00E14F18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123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E14F18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4A7D83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14F18" w:rsidRPr="00E671A4" w:rsidRDefault="00E14F18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E14F18" w:rsidRPr="00E671A4" w:rsidRDefault="00E14F18" w:rsidP="00D0328E">
      <w:pPr>
        <w:jc w:val="both"/>
        <w:rPr>
          <w:rFonts w:ascii="ISOCTEUR" w:hAnsi="ISOCTEUR"/>
          <w:b/>
          <w:i/>
          <w:u w:val="single"/>
        </w:rPr>
      </w:pPr>
    </w:p>
    <w:p w:rsidR="00E14F18" w:rsidRPr="00E671A4" w:rsidRDefault="00E14F18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E14F18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>: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14F18" w:rsidRPr="00E671A4" w:rsidTr="00A62668">
        <w:tc>
          <w:tcPr>
            <w:tcW w:w="445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14F18" w:rsidRPr="00E671A4" w:rsidRDefault="00E14F18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</w:p>
    <w:p w:rsidR="004A7D83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E14F18" w:rsidRPr="00E671A4" w:rsidRDefault="004A7D83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lastRenderedPageBreak/>
        <w:t xml:space="preserve">    </w:t>
      </w:r>
      <w:r w:rsidR="00E14F18" w:rsidRPr="00E671A4">
        <w:rPr>
          <w:rFonts w:ascii="ISOCTEUR" w:hAnsi="ISOCTEUR"/>
          <w:i/>
        </w:rPr>
        <w:t xml:space="preserve">5.8 В составе </w:t>
      </w:r>
      <w:r w:rsidR="00E14F18">
        <w:rPr>
          <w:rFonts w:ascii="ISOCTEUR" w:hAnsi="ISOCTEUR"/>
          <w:i/>
        </w:rPr>
        <w:t>УУТЭ 123</w:t>
      </w:r>
      <w:r w:rsidR="00E14F18"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E14F18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E14F18" w:rsidRDefault="00E14F18" w:rsidP="00D0328E">
      <w:pPr>
        <w:jc w:val="both"/>
        <w:rPr>
          <w:rFonts w:ascii="ISOCTEUR" w:hAnsi="ISOCTEUR"/>
          <w:i/>
        </w:rPr>
      </w:pP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составляет: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113,2</w:t>
      </w:r>
      <w:r w:rsidRPr="00E671A4">
        <w:rPr>
          <w:rFonts w:ascii="ISOCTEUR" w:hAnsi="ISOCTEUR"/>
          <w:i/>
        </w:rPr>
        <w:t xml:space="preserve">  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</w:p>
    <w:p w:rsidR="00E14F18" w:rsidRPr="00E671A4" w:rsidRDefault="00E14F18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составляет: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 xml:space="preserve">8833,92 </w:t>
      </w:r>
      <w:r w:rsidRPr="00E671A4">
        <w:rPr>
          <w:rFonts w:ascii="ISOCTEUR" w:hAnsi="ISOCTEUR"/>
          <w:i/>
        </w:rPr>
        <w:t>часа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48</w:t>
      </w:r>
    </w:p>
    <w:p w:rsidR="00E14F18" w:rsidRPr="00E671A4" w:rsidRDefault="00E14F18" w:rsidP="004A7D83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</w:t>
      </w:r>
      <w:r w:rsidR="004A7D83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E14F18" w:rsidRPr="00E671A4" w:rsidRDefault="00E14F18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14F18" w:rsidRPr="00E671A4" w:rsidRDefault="00E14F18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14F18" w:rsidRPr="00E671A4" w:rsidRDefault="00E14F18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14F18" w:rsidRPr="00E671A4" w:rsidRDefault="00E14F18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14F18" w:rsidRPr="00E671A4" w:rsidRDefault="00E14F18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14F18" w:rsidRPr="00E671A4" w:rsidRDefault="00E14F18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14F18" w:rsidRPr="00E671A4" w:rsidRDefault="00E14F18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123</w:t>
      </w:r>
    </w:p>
    <w:p w:rsidR="00E14F18" w:rsidRPr="00E671A4" w:rsidRDefault="00E14F18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14F18" w:rsidRPr="00E671A4" w:rsidRDefault="00E14F18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123</w:t>
      </w:r>
    </w:p>
    <w:p w:rsidR="00E14F18" w:rsidRPr="00E671A4" w:rsidRDefault="00E14F18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14F18" w:rsidRPr="00E671A4" w:rsidRDefault="00E14F18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123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E14F18" w:rsidRPr="00E671A4" w:rsidRDefault="00E14F18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E14F18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D1B" w:rsidRDefault="00710D1B">
      <w:r>
        <w:separator/>
      </w:r>
    </w:p>
  </w:endnote>
  <w:endnote w:type="continuationSeparator" w:id="0">
    <w:p w:rsidR="00710D1B" w:rsidRDefault="00710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E14F18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E14F18" w:rsidRPr="00555DF7" w:rsidRDefault="00E14F18" w:rsidP="004A3C72">
          <w:pPr>
            <w:pStyle w:val="T2"/>
            <w:rPr>
              <w:szCs w:val="36"/>
            </w:rPr>
          </w:pPr>
          <w:r>
            <w:t>303.РД.201-12-АТС.ПЗ</w:t>
          </w:r>
        </w:p>
      </w:tc>
      <w:tc>
        <w:tcPr>
          <w:tcW w:w="562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Лист</w:t>
          </w: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E14F18" w:rsidRPr="008D438B" w:rsidRDefault="00846092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8D438B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E14F18" w:rsidRPr="008D438B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8D438B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4A7D83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8D438B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8D438B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E14F18" w:rsidRDefault="00E14F1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E14F18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E14F18" w:rsidRDefault="00E14F18" w:rsidP="00D128CA">
          <w:pPr>
            <w:pStyle w:val="T2"/>
            <w:rPr>
              <w:szCs w:val="36"/>
            </w:rPr>
          </w:pPr>
          <w:r>
            <w:t>303.РД.201-12-АТС.ПЗ</w:t>
          </w:r>
        </w:p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имени А. П. Александрова»</w:t>
          </w:r>
        </w:p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562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8D438B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E14F18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E14F18" w:rsidRPr="00BC5A35" w:rsidRDefault="00E14F18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E14F18" w:rsidRPr="008D438B" w:rsidRDefault="00E14F18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E14F18" w:rsidRPr="008D438B" w:rsidRDefault="00E14F18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 xml:space="preserve">Узел учета тепловой энергии (УУТЭ). Здание </w:t>
          </w:r>
          <w:r>
            <w:rPr>
              <w:rFonts w:ascii="ISOCPEUR" w:hAnsi="ISOCPEUR"/>
              <w:i/>
            </w:rPr>
            <w:t>123</w:t>
          </w:r>
          <w:r w:rsidRPr="008D438B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Лабораторный корпус ОХТИ</w:t>
          </w:r>
          <w:r w:rsidRPr="008D438B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Листов</w:t>
          </w:r>
        </w:p>
      </w:tc>
    </w:tr>
    <w:tr w:rsidR="00E14F18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BC5A35" w:rsidRDefault="00E14F18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E14F18" w:rsidRPr="008D438B" w:rsidRDefault="00E14F18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8D438B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8D438B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8D438B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8D438B">
            <w:rPr>
              <w:rStyle w:val="a8"/>
              <w:rFonts w:ascii="ISOCPEUR" w:hAnsi="ISOCPEUR"/>
              <w:i/>
              <w:sz w:val="28"/>
              <w:szCs w:val="28"/>
            </w:rPr>
            <w:t>20</w:t>
          </w:r>
        </w:p>
      </w:tc>
    </w:tr>
    <w:tr w:rsidR="00E14F18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BC5A35" w:rsidRDefault="00E14F18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8D438B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ЗАО «Агентство энергосберегающих</w:t>
          </w:r>
        </w:p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технологий и систем»</w:t>
          </w:r>
        </w:p>
      </w:tc>
    </w:tr>
    <w:tr w:rsidR="00E14F18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8D438B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E14F18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E14F18" w:rsidRPr="008D438B" w:rsidRDefault="00E14F18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8D438B">
            <w:rPr>
              <w:rFonts w:ascii="ISOCPEUR" w:hAnsi="ISOCPEUR"/>
              <w:i/>
            </w:rPr>
            <w:t>Формат А4</w:t>
          </w:r>
        </w:p>
      </w:tc>
    </w:tr>
  </w:tbl>
  <w:p w:rsidR="00E14F18" w:rsidRDefault="00E14F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D1B" w:rsidRDefault="00710D1B">
      <w:r>
        <w:separator/>
      </w:r>
    </w:p>
  </w:footnote>
  <w:footnote w:type="continuationSeparator" w:id="0">
    <w:p w:rsidR="00710D1B" w:rsidRDefault="00710D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E14F18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8D438B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E14F18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8D438B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E14F18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8D438B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E14F18" w:rsidRDefault="00846092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E14F18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8D438B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E14F18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8D438B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E14F18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8D438B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E14F18" w:rsidRPr="008D438B" w:rsidRDefault="00E14F18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E14F18" w:rsidRDefault="00846092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16BD4"/>
    <w:rsid w:val="00145965"/>
    <w:rsid w:val="00150B65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A7D83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0D1B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46092"/>
    <w:rsid w:val="00886031"/>
    <w:rsid w:val="0089214F"/>
    <w:rsid w:val="00892C32"/>
    <w:rsid w:val="008C53C2"/>
    <w:rsid w:val="008D438B"/>
    <w:rsid w:val="008D541A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BF1E99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3617C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1435E"/>
    <w:rsid w:val="00E14F18"/>
    <w:rsid w:val="00E22CD7"/>
    <w:rsid w:val="00E50270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31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2309</Words>
  <Characters>13165</Characters>
  <Application>Microsoft Office Word</Application>
  <DocSecurity>0</DocSecurity>
  <Lines>109</Lines>
  <Paragraphs>30</Paragraphs>
  <ScaleCrop>false</ScaleCrop>
  <Company>Technoanalyt</Company>
  <LinksUpToDate>false</LinksUpToDate>
  <CharactersWithSpaces>15444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3</cp:revision>
  <cp:lastPrinted>2012-04-23T12:50:00Z</cp:lastPrinted>
  <dcterms:created xsi:type="dcterms:W3CDTF">2012-12-10T08:18:00Z</dcterms:created>
  <dcterms:modified xsi:type="dcterms:W3CDTF">2013-01-10T07:45:00Z</dcterms:modified>
</cp:coreProperties>
</file>